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9365615" cy="3314700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36561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第1部分 Kotlin简介</w:t>
      </w:r>
    </w:p>
    <w:p>
      <w:r>
        <w:drawing>
          <wp:inline distT="0" distB="0" distL="114300" distR="114300">
            <wp:extent cx="10479405" cy="2294255"/>
            <wp:effectExtent l="0" t="0" r="571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79405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Kotlin：定义和目的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Kotlin初体验</w:t>
      </w:r>
    </w:p>
    <w:p>
      <w:r>
        <w:drawing>
          <wp:inline distT="0" distB="0" distL="114300" distR="114300">
            <wp:extent cx="10401935" cy="147828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40193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687435" cy="5868035"/>
            <wp:effectExtent l="0" t="0" r="1460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87435" cy="586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注：运行上面的代码最简单的办法是使用https://try.kotl.in/的在线Playground，输入示例代码并单击Run按钮，代码将会执行。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1.2 Kotlin的主要特性</w:t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1.2.1 目标平台：服务器端、Android及任何Java运行的地方</w:t>
      </w:r>
    </w:p>
    <w:p>
      <w:r>
        <w:drawing>
          <wp:inline distT="0" distB="0" distL="114300" distR="114300">
            <wp:extent cx="5798185" cy="74358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74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22315" cy="4191635"/>
            <wp:effectExtent l="0" t="0" r="1460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1.2.2 静态类型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209155" cy="3482340"/>
            <wp:effectExtent l="0" t="0" r="146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9155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30975" cy="283464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1.2.3 函数式和面向对象</w:t>
      </w:r>
    </w:p>
    <w:p>
      <w:r>
        <w:drawing>
          <wp:inline distT="0" distB="0" distL="114300" distR="114300">
            <wp:extent cx="6553835" cy="443547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383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33695" cy="5822315"/>
            <wp:effectExtent l="0" t="0" r="698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582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1.2.4 免费开源</w:t>
      </w:r>
    </w:p>
    <w:p>
      <w:r>
        <w:drawing>
          <wp:inline distT="0" distB="0" distL="114300" distR="114300">
            <wp:extent cx="6378575" cy="861060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10835" cy="952500"/>
            <wp:effectExtent l="0" t="0" r="1460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1.3 Kotlin应用</w:t>
      </w:r>
    </w:p>
    <w:p>
      <w:r>
        <w:drawing>
          <wp:inline distT="0" distB="0" distL="114300" distR="114300">
            <wp:extent cx="5327015" cy="541020"/>
            <wp:effectExtent l="0" t="0" r="698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1.3.1 服务器端的Kotlin</w:t>
      </w:r>
    </w:p>
    <w:p>
      <w:r>
        <w:drawing>
          <wp:inline distT="0" distB="0" distL="114300" distR="114300">
            <wp:extent cx="6393815" cy="5014595"/>
            <wp:effectExtent l="0" t="0" r="698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0035" cy="7064375"/>
            <wp:effectExtent l="0" t="0" r="1460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706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1.3.2 Android上的Kotlin</w:t>
      </w:r>
    </w:p>
    <w:p>
      <w:r>
        <w:drawing>
          <wp:inline distT="0" distB="0" distL="114300" distR="114300">
            <wp:extent cx="6416675" cy="1630680"/>
            <wp:effectExtent l="0" t="0" r="146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0415" cy="5776595"/>
            <wp:effectExtent l="0" t="0" r="698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577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1.4 Kotlin的设计哲学</w:t>
      </w:r>
    </w:p>
    <w:p>
      <w:r>
        <w:drawing>
          <wp:inline distT="0" distB="0" distL="114300" distR="114300">
            <wp:extent cx="5791835" cy="838200"/>
            <wp:effectExtent l="0" t="0" r="146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1.4.1 务实</w:t>
      </w:r>
    </w:p>
    <w:p>
      <w:r>
        <w:drawing>
          <wp:inline distT="0" distB="0" distL="114300" distR="114300">
            <wp:extent cx="5776595" cy="708660"/>
            <wp:effectExtent l="0" t="0" r="1460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68135" cy="5227955"/>
            <wp:effectExtent l="0" t="0" r="6985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1.4.2 简洁</w:t>
      </w:r>
    </w:p>
    <w:p>
      <w:r>
        <w:drawing>
          <wp:inline distT="0" distB="0" distL="114300" distR="114300">
            <wp:extent cx="5205095" cy="289560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31815" cy="2766060"/>
            <wp:effectExtent l="0" t="0" r="698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1.4.3 安全</w:t>
      </w:r>
    </w:p>
    <w:p>
      <w:r>
        <w:drawing>
          <wp:inline distT="0" distB="0" distL="114300" distR="114300">
            <wp:extent cx="6614795" cy="5250815"/>
            <wp:effectExtent l="0" t="0" r="1460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525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8035" cy="2773680"/>
            <wp:effectExtent l="0" t="0" r="146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1.4.4 互操作性</w:t>
      </w:r>
    </w:p>
    <w:p>
      <w:r>
        <w:drawing>
          <wp:inline distT="0" distB="0" distL="114300" distR="114300">
            <wp:extent cx="5601335" cy="4686935"/>
            <wp:effectExtent l="0" t="0" r="698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468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03215" cy="1097280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1.5 使用Kotlin工具</w:t>
      </w:r>
    </w:p>
    <w:p>
      <w:r>
        <w:drawing>
          <wp:inline distT="0" distB="0" distL="114300" distR="114300">
            <wp:extent cx="6462395" cy="1066800"/>
            <wp:effectExtent l="0" t="0" r="146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1.5.1 编译Kotlin代码</w:t>
      </w:r>
    </w:p>
    <w:p>
      <w:r>
        <w:drawing>
          <wp:inline distT="0" distB="0" distL="114300" distR="114300">
            <wp:extent cx="6363335" cy="5387975"/>
            <wp:effectExtent l="0" t="0" r="698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538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90995" cy="1577340"/>
            <wp:effectExtent l="0" t="0" r="146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1.5.2 IntelliJ IDEA和Android Studio插件</w:t>
      </w:r>
    </w:p>
    <w:p>
      <w:r>
        <w:drawing>
          <wp:inline distT="0" distB="0" distL="114300" distR="114300">
            <wp:extent cx="5662295" cy="2156460"/>
            <wp:effectExtent l="0" t="0" r="698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1.5.3 交互式shell</w:t>
      </w:r>
    </w:p>
    <w:p>
      <w:r>
        <w:drawing>
          <wp:inline distT="0" distB="0" distL="114300" distR="114300">
            <wp:extent cx="5487035" cy="944880"/>
            <wp:effectExtent l="0" t="0" r="146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089015" cy="297180"/>
            <wp:effectExtent l="0" t="0" r="698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1.5.4 Eclipse插件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99555" cy="1074420"/>
            <wp:effectExtent l="0" t="0" r="1460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1.5.5 在线playground</w:t>
      </w:r>
    </w:p>
    <w:p>
      <w:r>
        <w:drawing>
          <wp:inline distT="0" distB="0" distL="114300" distR="114300">
            <wp:extent cx="6485255" cy="5486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7035" cy="563880"/>
            <wp:effectExtent l="0" t="0" r="146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1.5.6 Java到Kotlin的转换器</w:t>
      </w:r>
    </w:p>
    <w:p>
      <w:r>
        <w:drawing>
          <wp:inline distT="0" distB="0" distL="114300" distR="114300">
            <wp:extent cx="5448935" cy="3093720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1.6 小结</w:t>
      </w:r>
    </w:p>
    <w:p>
      <w:r>
        <w:drawing>
          <wp:inline distT="0" distB="0" distL="114300" distR="114300">
            <wp:extent cx="5281295" cy="315468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Kotlin基础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基本要求：函数和变量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Hello,world!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fun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main</w:t>
      </w:r>
      <w:r>
        <w:rPr>
          <w:rFonts w:hint="eastAsia" w:ascii="Consolas" w:hAnsi="Consolas" w:eastAsia="Consolas"/>
          <w:color w:val="000000"/>
          <w:sz w:val="20"/>
        </w:rPr>
        <w:t>(args: Array&lt;String&gt;)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println(</w:t>
      </w:r>
      <w:r>
        <w:rPr>
          <w:rFonts w:hint="eastAsia" w:ascii="Consolas" w:hAnsi="Consolas" w:eastAsia="Consolas"/>
          <w:color w:val="2A00FF"/>
          <w:sz w:val="20"/>
        </w:rPr>
        <w:t>"Hello, world!"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rPr>
          <w:rFonts w:hint="eastAsia" w:ascii="Consolas" w:hAnsi="Consolas" w:eastAsia="宋体"/>
          <w:color w:val="000000"/>
          <w:sz w:val="20"/>
          <w:lang w:val="en-US" w:eastAsia="zh-CN"/>
        </w:rPr>
      </w:pPr>
      <w:r>
        <w:drawing>
          <wp:inline distT="0" distB="0" distL="114300" distR="114300">
            <wp:extent cx="6142355" cy="1920240"/>
            <wp:effectExtent l="0" t="0" r="1460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函数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fun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max</w:t>
      </w:r>
      <w:r>
        <w:rPr>
          <w:rFonts w:hint="eastAsia" w:ascii="Consolas" w:hAnsi="Consolas" w:eastAsia="Consolas"/>
          <w:color w:val="000000"/>
          <w:sz w:val="20"/>
        </w:rPr>
        <w:t>(a: Int, b: Int): Int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 xml:space="preserve"> (a &gt; b) a </w:t>
      </w:r>
      <w:r>
        <w:rPr>
          <w:rFonts w:hint="eastAsia" w:ascii="Consolas" w:hAnsi="Consolas" w:eastAsia="Consolas"/>
          <w:b/>
          <w:color w:val="7F0055"/>
          <w:sz w:val="20"/>
        </w:rPr>
        <w:t>else</w:t>
      </w:r>
      <w:r>
        <w:rPr>
          <w:rFonts w:hint="eastAsia" w:ascii="Consolas" w:hAnsi="Consolas" w:eastAsia="Consolas"/>
          <w:color w:val="000000"/>
          <w:sz w:val="20"/>
        </w:rPr>
        <w:t xml:space="preserve"> b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r>
        <w:drawing>
          <wp:inline distT="0" distB="0" distL="114300" distR="114300">
            <wp:extent cx="6584315" cy="982980"/>
            <wp:effectExtent l="0" t="0" r="14605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7955" cy="2049780"/>
            <wp:effectExtent l="0" t="0" r="14605" b="762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3815" cy="5982335"/>
            <wp:effectExtent l="0" t="0" r="6985" b="698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598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1315" cy="2781300"/>
            <wp:effectExtent l="0" t="0" r="14605" b="762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变量</w:t>
      </w:r>
    </w:p>
    <w:p>
      <w:r>
        <w:drawing>
          <wp:inline distT="0" distB="0" distL="114300" distR="114300">
            <wp:extent cx="5669915" cy="4793615"/>
            <wp:effectExtent l="0" t="0" r="14605" b="698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479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91835" cy="2887980"/>
            <wp:effectExtent l="0" t="0" r="14605" b="762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90895" cy="952500"/>
            <wp:effectExtent l="0" t="0" r="6985" b="762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更</w:t>
      </w:r>
      <w:r>
        <w:rPr>
          <w:rFonts w:hint="eastAsia"/>
          <w:szCs w:val="22"/>
          <w:lang w:val="en-US" w:eastAsia="zh-CN"/>
        </w:rPr>
        <w:t>简单</w:t>
      </w:r>
      <w:r>
        <w:rPr>
          <w:rFonts w:hint="eastAsia"/>
          <w:lang w:val="en-US" w:eastAsia="zh-CN"/>
        </w:rPr>
        <w:t>的字符串格式化：字符串模板</w:t>
      </w:r>
    </w:p>
    <w:p>
      <w:r>
        <w:drawing>
          <wp:inline distT="0" distB="0" distL="114300" distR="114300">
            <wp:extent cx="5121275" cy="1584960"/>
            <wp:effectExtent l="0" t="0" r="14605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9355" cy="4313555"/>
            <wp:effectExtent l="0" t="0" r="14605" b="1460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431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83275" cy="1059180"/>
            <wp:effectExtent l="0" t="0" r="14605" b="762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类和属性</w:t>
      </w:r>
    </w:p>
    <w:p>
      <w:r>
        <w:drawing>
          <wp:inline distT="0" distB="0" distL="114300" distR="114300">
            <wp:extent cx="4862195" cy="5395595"/>
            <wp:effectExtent l="0" t="0" r="14605" b="1460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1295" cy="419100"/>
            <wp:effectExtent l="0" t="0" r="6985" b="762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属性</w:t>
      </w:r>
    </w:p>
    <w:p>
      <w:r>
        <w:drawing>
          <wp:inline distT="0" distB="0" distL="114300" distR="114300">
            <wp:extent cx="6127115" cy="2278380"/>
            <wp:effectExtent l="0" t="0" r="14605" b="762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27115" cy="4938395"/>
            <wp:effectExtent l="0" t="0" r="14605" b="1460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0355" cy="5464175"/>
            <wp:effectExtent l="0" t="0" r="14605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546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注意，上面创建对象时不需要使用new关键字，比Java更方便</w:t>
      </w:r>
    </w:p>
    <w:p>
      <w:pPr>
        <w:pStyle w:val="8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2.2.2 自定义访问器</w:t>
      </w:r>
    </w:p>
    <w:p>
      <w:r>
        <w:drawing>
          <wp:inline distT="0" distB="0" distL="114300" distR="114300">
            <wp:extent cx="6279515" cy="1844040"/>
            <wp:effectExtent l="0" t="0" r="14605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9375" cy="3192780"/>
            <wp:effectExtent l="0" t="0" r="6985" b="762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Kotlin源码布局：目录和包</w:t>
      </w:r>
    </w:p>
    <w:p>
      <w:r>
        <w:drawing>
          <wp:inline distT="0" distB="0" distL="114300" distR="114300">
            <wp:extent cx="6188075" cy="4191635"/>
            <wp:effectExtent l="0" t="0" r="14605" b="1460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41315" cy="4031615"/>
            <wp:effectExtent l="0" t="0" r="14605" b="698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403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6535" cy="3703955"/>
            <wp:effectExtent l="0" t="0" r="6985" b="1460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7995" cy="1767840"/>
            <wp:effectExtent l="0" t="0" r="14605" b="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表示和处理选择：枚举和“when”</w:t>
      </w:r>
    </w:p>
    <w:p>
      <w:r>
        <w:drawing>
          <wp:inline distT="0" distB="0" distL="114300" distR="114300">
            <wp:extent cx="5433695" cy="723900"/>
            <wp:effectExtent l="0" t="0" r="6985" b="762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 声明枚举类</w:t>
      </w:r>
    </w:p>
    <w:p>
      <w:r>
        <w:drawing>
          <wp:inline distT="0" distB="0" distL="114300" distR="114300">
            <wp:extent cx="5349875" cy="4138295"/>
            <wp:effectExtent l="0" t="0" r="14605" b="698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413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77535" cy="2644140"/>
            <wp:effectExtent l="0" t="0" r="6985" b="762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 使用“when”处理枚举类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95595" cy="4664075"/>
            <wp:effectExtent l="0" t="0" r="14605" b="14605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66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C34B0E"/>
    <w:rsid w:val="0173549C"/>
    <w:rsid w:val="01ED7DF5"/>
    <w:rsid w:val="02DC0925"/>
    <w:rsid w:val="03767EF8"/>
    <w:rsid w:val="03EC0418"/>
    <w:rsid w:val="04E97645"/>
    <w:rsid w:val="05986EB2"/>
    <w:rsid w:val="05E010EB"/>
    <w:rsid w:val="088C604F"/>
    <w:rsid w:val="08DC5483"/>
    <w:rsid w:val="09B1223B"/>
    <w:rsid w:val="0CE12967"/>
    <w:rsid w:val="0E38767F"/>
    <w:rsid w:val="0FBE1CFE"/>
    <w:rsid w:val="11AE3C44"/>
    <w:rsid w:val="12D572FB"/>
    <w:rsid w:val="144949C1"/>
    <w:rsid w:val="1457370C"/>
    <w:rsid w:val="15E13050"/>
    <w:rsid w:val="185D713F"/>
    <w:rsid w:val="1B9C7778"/>
    <w:rsid w:val="1C0210B5"/>
    <w:rsid w:val="1F015EA3"/>
    <w:rsid w:val="231B5CBB"/>
    <w:rsid w:val="232E4053"/>
    <w:rsid w:val="233F6030"/>
    <w:rsid w:val="24A817D1"/>
    <w:rsid w:val="24B60971"/>
    <w:rsid w:val="24D879C9"/>
    <w:rsid w:val="3078209C"/>
    <w:rsid w:val="309E57D6"/>
    <w:rsid w:val="315B7651"/>
    <w:rsid w:val="323C3B8E"/>
    <w:rsid w:val="36F8409A"/>
    <w:rsid w:val="373E63D3"/>
    <w:rsid w:val="418A3A0B"/>
    <w:rsid w:val="42904551"/>
    <w:rsid w:val="43EF3011"/>
    <w:rsid w:val="43F1750B"/>
    <w:rsid w:val="4450005E"/>
    <w:rsid w:val="45913D98"/>
    <w:rsid w:val="48EF5D28"/>
    <w:rsid w:val="54351CBB"/>
    <w:rsid w:val="55887B04"/>
    <w:rsid w:val="59B337F7"/>
    <w:rsid w:val="5AB672E0"/>
    <w:rsid w:val="5DEF25D1"/>
    <w:rsid w:val="5EC9252C"/>
    <w:rsid w:val="61594BDE"/>
    <w:rsid w:val="657042A4"/>
    <w:rsid w:val="6C7B6583"/>
    <w:rsid w:val="6CC36FA7"/>
    <w:rsid w:val="6D1F1A3C"/>
    <w:rsid w:val="736A24B7"/>
    <w:rsid w:val="744C5618"/>
    <w:rsid w:val="790E3555"/>
    <w:rsid w:val="79174037"/>
    <w:rsid w:val="7A2D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标题4"/>
    <w:basedOn w:val="5"/>
    <w:next w:val="1"/>
    <w:uiPriority w:val="0"/>
    <w:rPr>
      <w:rFonts w:asciiTheme="minorAscii" w:hAnsiTheme="minorAsci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2017-09-09T11:14:33Z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